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D9343D" w14:textId="08E2B075" w:rsidR="00CF3C10" w:rsidRPr="00A706F8" w:rsidRDefault="00CF3C10" w:rsidP="00CF3C10">
      <w:pPr>
        <w:jc w:val="center"/>
        <w:rPr>
          <w:rFonts w:ascii="Century Gothic" w:hAnsi="Century Gothic" w:cs="Arial"/>
          <w:b/>
          <w:sz w:val="28"/>
        </w:rPr>
      </w:pPr>
      <w:r w:rsidRPr="00A706F8">
        <w:rPr>
          <w:rFonts w:ascii="Century Gothic" w:hAnsi="Century Gothic" w:cs="Arial"/>
          <w:b/>
          <w:sz w:val="28"/>
        </w:rPr>
        <w:t xml:space="preserve">FOR IMMEDIATE RELEASE:  </w:t>
      </w:r>
      <w:r w:rsidR="005A4D6D">
        <w:rPr>
          <w:rFonts w:ascii="Century Gothic" w:hAnsi="Century Gothic" w:cs="Arial"/>
          <w:sz w:val="28"/>
        </w:rPr>
        <w:t>October 24</w:t>
      </w:r>
      <w:r>
        <w:rPr>
          <w:rFonts w:ascii="Century Gothic" w:hAnsi="Century Gothic" w:cs="Arial"/>
          <w:sz w:val="28"/>
        </w:rPr>
        <w:t>, 2014</w:t>
      </w:r>
    </w:p>
    <w:p w14:paraId="79B60344" w14:textId="77777777" w:rsidR="00CF3C10" w:rsidRPr="00A0472F" w:rsidRDefault="00CF3C10" w:rsidP="00CF3C10">
      <w:pPr>
        <w:jc w:val="center"/>
        <w:rPr>
          <w:rFonts w:ascii="Century Gothic" w:hAnsi="Century Gothic" w:cs="Arial"/>
          <w:b/>
          <w:sz w:val="18"/>
        </w:rPr>
      </w:pPr>
    </w:p>
    <w:p w14:paraId="0D9F8647" w14:textId="78CACD61" w:rsidR="00CF3C10" w:rsidRPr="00A63417" w:rsidRDefault="00CF3C10" w:rsidP="00767EF6">
      <w:pPr>
        <w:jc w:val="center"/>
        <w:rPr>
          <w:rFonts w:ascii="Century Gothic" w:hAnsi="Century Gothic" w:cs="Arial"/>
          <w:b/>
        </w:rPr>
      </w:pPr>
      <w:r w:rsidRPr="00A63417">
        <w:rPr>
          <w:rFonts w:ascii="Century Gothic" w:hAnsi="Century Gothic" w:cs="Arial"/>
          <w:b/>
        </w:rPr>
        <w:t xml:space="preserve">Joshua Creek Ranch </w:t>
      </w:r>
      <w:r w:rsidR="00767EF6">
        <w:rPr>
          <w:rFonts w:ascii="Century Gothic" w:hAnsi="Century Gothic" w:cs="Arial"/>
          <w:b/>
        </w:rPr>
        <w:t xml:space="preserve">Hosts 90-Year Old Father and His Son For </w:t>
      </w:r>
      <w:r w:rsidR="000159DF">
        <w:rPr>
          <w:rFonts w:ascii="Century Gothic" w:hAnsi="Century Gothic" w:cs="Arial"/>
          <w:b/>
        </w:rPr>
        <w:t xml:space="preserve">Annual </w:t>
      </w:r>
      <w:r w:rsidR="00767EF6">
        <w:rPr>
          <w:rFonts w:ascii="Century Gothic" w:hAnsi="Century Gothic" w:cs="Arial"/>
          <w:b/>
        </w:rPr>
        <w:t xml:space="preserve">Deer Hunt </w:t>
      </w:r>
    </w:p>
    <w:p w14:paraId="3BEF0964" w14:textId="77777777" w:rsidR="00CF3C10" w:rsidRPr="00A706F8" w:rsidRDefault="00CF3C10" w:rsidP="00CF3C10">
      <w:pPr>
        <w:rPr>
          <w:rFonts w:ascii="Century Gothic" w:hAnsi="Century Gothic" w:cs="Arial"/>
          <w:b/>
          <w:sz w:val="28"/>
        </w:rPr>
      </w:pPr>
    </w:p>
    <w:p w14:paraId="5C4812A0" w14:textId="54029098" w:rsidR="00CF3C10" w:rsidRDefault="00CF3C10" w:rsidP="00CF3C10">
      <w:pPr>
        <w:rPr>
          <w:rFonts w:ascii="Century Gothic" w:hAnsi="Century Gothic" w:cs="Arial"/>
          <w:sz w:val="20"/>
          <w:szCs w:val="22"/>
        </w:rPr>
      </w:pPr>
      <w:r w:rsidRPr="00A706F8">
        <w:rPr>
          <w:rFonts w:ascii="Century Gothic" w:hAnsi="Century Gothic" w:cs="Arial"/>
          <w:b/>
          <w:sz w:val="20"/>
          <w:szCs w:val="22"/>
        </w:rPr>
        <w:t xml:space="preserve">Boerne, TX: </w:t>
      </w:r>
      <w:r w:rsidR="00767EF6">
        <w:rPr>
          <w:rFonts w:ascii="Century Gothic" w:hAnsi="Century Gothic" w:cs="Arial"/>
          <w:sz w:val="20"/>
          <w:szCs w:val="22"/>
        </w:rPr>
        <w:t>In Texas, it is certainly not uncommon for fathers and sons to hunt together, but it’s not very o</w:t>
      </w:r>
      <w:r w:rsidR="00CD2BC8">
        <w:rPr>
          <w:rFonts w:ascii="Century Gothic" w:hAnsi="Century Gothic" w:cs="Arial"/>
          <w:sz w:val="20"/>
          <w:szCs w:val="22"/>
        </w:rPr>
        <w:t>ften that you meet a duo</w:t>
      </w:r>
      <w:r w:rsidR="00767EF6">
        <w:rPr>
          <w:rFonts w:ascii="Century Gothic" w:hAnsi="Century Gothic" w:cs="Arial"/>
          <w:sz w:val="20"/>
          <w:szCs w:val="22"/>
        </w:rPr>
        <w:t xml:space="preserve"> who’ve been </w:t>
      </w:r>
      <w:r w:rsidR="00A05D69">
        <w:rPr>
          <w:rFonts w:ascii="Century Gothic" w:hAnsi="Century Gothic" w:cs="Arial"/>
          <w:sz w:val="20"/>
          <w:szCs w:val="22"/>
        </w:rPr>
        <w:t>doing it</w:t>
      </w:r>
      <w:r w:rsidR="00767EF6">
        <w:rPr>
          <w:rFonts w:ascii="Century Gothic" w:hAnsi="Century Gothic" w:cs="Arial"/>
          <w:sz w:val="20"/>
          <w:szCs w:val="22"/>
        </w:rPr>
        <w:t xml:space="preserve"> for more than 60 years.</w:t>
      </w:r>
      <w:r w:rsidR="00CD2BC8">
        <w:rPr>
          <w:rFonts w:ascii="Century Gothic" w:hAnsi="Century Gothic" w:cs="Arial"/>
          <w:sz w:val="20"/>
          <w:szCs w:val="22"/>
        </w:rPr>
        <w:t xml:space="preserve"> For the fifth year in a row, Joshua Creek Ranch (</w:t>
      </w:r>
      <w:hyperlink r:id="rId7" w:history="1">
        <w:r w:rsidR="00CD2BC8" w:rsidRPr="00E156FF">
          <w:rPr>
            <w:rStyle w:val="Hyperlink"/>
            <w:rFonts w:ascii="Century Gothic" w:hAnsi="Century Gothic" w:cs="Arial"/>
            <w:sz w:val="20"/>
            <w:szCs w:val="22"/>
          </w:rPr>
          <w:t>www.joshuacreek.com</w:t>
        </w:r>
      </w:hyperlink>
      <w:r w:rsidR="00CD2BC8">
        <w:rPr>
          <w:rFonts w:ascii="Century Gothic" w:hAnsi="Century Gothic" w:cs="Arial"/>
          <w:sz w:val="20"/>
          <w:szCs w:val="22"/>
        </w:rPr>
        <w:t>) hosted Tom Brooks, Sr. and Tom Brooks, Jr. for their annual visit to the Texas Hill Country for Axis Deer hunting.</w:t>
      </w:r>
    </w:p>
    <w:p w14:paraId="27D71BF3" w14:textId="77777777" w:rsidR="00CD2BC8" w:rsidRDefault="00CD2BC8" w:rsidP="00CF3C10">
      <w:pPr>
        <w:rPr>
          <w:rFonts w:ascii="Century Gothic" w:hAnsi="Century Gothic" w:cs="Arial"/>
          <w:sz w:val="20"/>
          <w:szCs w:val="22"/>
        </w:rPr>
      </w:pPr>
    </w:p>
    <w:p w14:paraId="02580675" w14:textId="115528F7" w:rsidR="00CD2BC8" w:rsidRDefault="00A97AF3" w:rsidP="00CF3C10">
      <w:pPr>
        <w:rPr>
          <w:rFonts w:ascii="Century Gothic" w:hAnsi="Century Gothic" w:cs="Arial"/>
          <w:sz w:val="20"/>
          <w:szCs w:val="22"/>
        </w:rPr>
      </w:pPr>
      <w:r>
        <w:rPr>
          <w:rFonts w:ascii="Century Gothic" w:hAnsi="Century Gothic" w:cs="Arial"/>
          <w:sz w:val="20"/>
          <w:szCs w:val="22"/>
        </w:rPr>
        <w:t xml:space="preserve">Residing in East Texas with roots in the oil &amp; gas and petrochemical business, the Brooks men look forward to this father-son adventure at Joshua Creek Ranch every fall. “Joshua Creek Ranch is beautiful place in the Hill Country where we can come to relax and get away for a few days. It’s not just about </w:t>
      </w:r>
      <w:r w:rsidR="009D0158">
        <w:rPr>
          <w:rFonts w:ascii="Century Gothic" w:hAnsi="Century Gothic" w:cs="Arial"/>
          <w:sz w:val="20"/>
          <w:szCs w:val="22"/>
        </w:rPr>
        <w:t xml:space="preserve">the hunting – the food is great, the lodging is first-class and the whole atmosphere is an experience we look forward to all year long,” remarked </w:t>
      </w:r>
      <w:r w:rsidR="00265335">
        <w:rPr>
          <w:rFonts w:ascii="Century Gothic" w:hAnsi="Century Gothic" w:cs="Arial"/>
          <w:sz w:val="20"/>
          <w:szCs w:val="22"/>
        </w:rPr>
        <w:t xml:space="preserve">Tom </w:t>
      </w:r>
      <w:r w:rsidR="00693A14">
        <w:rPr>
          <w:rFonts w:ascii="Century Gothic" w:hAnsi="Century Gothic" w:cs="Arial"/>
          <w:sz w:val="20"/>
          <w:szCs w:val="22"/>
        </w:rPr>
        <w:t>Brooks,</w:t>
      </w:r>
      <w:r w:rsidR="009D0158">
        <w:rPr>
          <w:rFonts w:ascii="Century Gothic" w:hAnsi="Century Gothic" w:cs="Arial"/>
          <w:sz w:val="20"/>
          <w:szCs w:val="22"/>
        </w:rPr>
        <w:t xml:space="preserve"> Jr.</w:t>
      </w:r>
    </w:p>
    <w:p w14:paraId="284DCA09" w14:textId="77777777" w:rsidR="00693A14" w:rsidRDefault="00693A14" w:rsidP="00CF3C10">
      <w:pPr>
        <w:rPr>
          <w:rFonts w:ascii="Century Gothic" w:hAnsi="Century Gothic" w:cs="Arial"/>
          <w:sz w:val="20"/>
          <w:szCs w:val="22"/>
        </w:rPr>
      </w:pPr>
    </w:p>
    <w:p w14:paraId="4B4C794F" w14:textId="26728F18" w:rsidR="00693A14" w:rsidRDefault="00693A14" w:rsidP="00CF3C10">
      <w:pPr>
        <w:rPr>
          <w:rFonts w:ascii="Century Gothic" w:hAnsi="Century Gothic" w:cs="Arial"/>
          <w:sz w:val="20"/>
          <w:szCs w:val="22"/>
        </w:rPr>
      </w:pPr>
      <w:r>
        <w:rPr>
          <w:rFonts w:ascii="Century Gothic" w:hAnsi="Century Gothic" w:cs="Arial"/>
          <w:sz w:val="20"/>
          <w:szCs w:val="22"/>
        </w:rPr>
        <w:t>Tom Brooks, Sr. (90), a World War II veteran, has been retired from Gulf Oil for 32 years and cherishes every moment he spends with his son enjoying the outdoors in this beautiful setting. “I called my daughter last night when I was sitting on the back porch of our guest house and told her I could see for miles and the view was</w:t>
      </w:r>
      <w:r w:rsidR="00265335">
        <w:rPr>
          <w:rFonts w:ascii="Century Gothic" w:hAnsi="Century Gothic" w:cs="Arial"/>
          <w:sz w:val="20"/>
          <w:szCs w:val="22"/>
        </w:rPr>
        <w:t xml:space="preserve"> unbelievable. I could never get tired of the scenery out here,” said the elder Mr. Brooks. “It’s also really neat to hear about the history behind the Ranch and surrounding areas from the guides </w:t>
      </w:r>
      <w:r w:rsidR="001858DF">
        <w:rPr>
          <w:rFonts w:ascii="Century Gothic" w:hAnsi="Century Gothic" w:cs="Arial"/>
          <w:sz w:val="20"/>
          <w:szCs w:val="22"/>
        </w:rPr>
        <w:t>when we go out to hunt</w:t>
      </w:r>
      <w:r w:rsidR="00265335">
        <w:rPr>
          <w:rFonts w:ascii="Century Gothic" w:hAnsi="Century Gothic" w:cs="Arial"/>
          <w:sz w:val="20"/>
          <w:szCs w:val="22"/>
        </w:rPr>
        <w:t>.”</w:t>
      </w:r>
    </w:p>
    <w:p w14:paraId="599A7982" w14:textId="77777777" w:rsidR="00693A14" w:rsidRDefault="00693A14" w:rsidP="00CF3C10">
      <w:pPr>
        <w:rPr>
          <w:rFonts w:ascii="Century Gothic" w:hAnsi="Century Gothic" w:cs="Arial"/>
          <w:sz w:val="20"/>
          <w:szCs w:val="22"/>
        </w:rPr>
      </w:pPr>
    </w:p>
    <w:p w14:paraId="6ED0C26E" w14:textId="4B63A6F3" w:rsidR="00693A14" w:rsidRDefault="00693A14" w:rsidP="00CF3C10">
      <w:pPr>
        <w:rPr>
          <w:rFonts w:ascii="Century Gothic" w:hAnsi="Century Gothic" w:cs="Arial"/>
          <w:sz w:val="20"/>
          <w:szCs w:val="22"/>
        </w:rPr>
      </w:pPr>
      <w:r>
        <w:rPr>
          <w:rFonts w:ascii="Century Gothic" w:hAnsi="Century Gothic" w:cs="Arial"/>
          <w:sz w:val="20"/>
          <w:szCs w:val="22"/>
        </w:rPr>
        <w:t xml:space="preserve">The guides </w:t>
      </w:r>
      <w:r w:rsidR="00265335">
        <w:rPr>
          <w:rFonts w:ascii="Century Gothic" w:hAnsi="Century Gothic" w:cs="Arial"/>
          <w:sz w:val="20"/>
          <w:szCs w:val="22"/>
        </w:rPr>
        <w:t>at Joshua Creek Ranch enjoy hosting the Brooks men and have built up quite a relationship with them</w:t>
      </w:r>
      <w:r w:rsidR="00195284">
        <w:rPr>
          <w:rFonts w:ascii="Century Gothic" w:hAnsi="Century Gothic" w:cs="Arial"/>
          <w:sz w:val="20"/>
          <w:szCs w:val="22"/>
        </w:rPr>
        <w:t xml:space="preserve"> over the last five years</w:t>
      </w:r>
      <w:r w:rsidR="00265335">
        <w:rPr>
          <w:rFonts w:ascii="Century Gothic" w:hAnsi="Century Gothic" w:cs="Arial"/>
          <w:sz w:val="20"/>
          <w:szCs w:val="22"/>
        </w:rPr>
        <w:t>.</w:t>
      </w:r>
      <w:r w:rsidR="002C18BB">
        <w:rPr>
          <w:rFonts w:ascii="Century Gothic" w:hAnsi="Century Gothic" w:cs="Arial"/>
          <w:sz w:val="20"/>
          <w:szCs w:val="22"/>
        </w:rPr>
        <w:t xml:space="preserve"> “They have really become like family to us</w:t>
      </w:r>
      <w:r w:rsidR="00195284">
        <w:rPr>
          <w:rFonts w:ascii="Century Gothic" w:hAnsi="Century Gothic" w:cs="Arial"/>
          <w:sz w:val="20"/>
          <w:szCs w:val="22"/>
        </w:rPr>
        <w:t xml:space="preserve"> and it’s great to see them spend this quality time together each year,” added Jesse Grace, Gamekeeper</w:t>
      </w:r>
      <w:bookmarkStart w:id="0" w:name="_GoBack"/>
      <w:bookmarkEnd w:id="0"/>
      <w:r w:rsidR="00195284">
        <w:rPr>
          <w:rFonts w:ascii="Century Gothic" w:hAnsi="Century Gothic" w:cs="Arial"/>
          <w:sz w:val="20"/>
          <w:szCs w:val="22"/>
        </w:rPr>
        <w:t xml:space="preserve"> and Guide at Joshua Creek Ranch.</w:t>
      </w:r>
    </w:p>
    <w:p w14:paraId="7D9B1FF1" w14:textId="77777777" w:rsidR="001858DF" w:rsidRDefault="001858DF" w:rsidP="00CF3C10">
      <w:pPr>
        <w:rPr>
          <w:rFonts w:ascii="Century Gothic" w:hAnsi="Century Gothic" w:cs="Arial"/>
          <w:sz w:val="20"/>
          <w:szCs w:val="22"/>
        </w:rPr>
      </w:pPr>
    </w:p>
    <w:p w14:paraId="43256985" w14:textId="4C174827" w:rsidR="001858DF" w:rsidRDefault="001858DF" w:rsidP="00CF3C10">
      <w:pPr>
        <w:rPr>
          <w:rFonts w:ascii="Century Gothic" w:hAnsi="Century Gothic" w:cs="Arial"/>
          <w:sz w:val="20"/>
          <w:szCs w:val="22"/>
        </w:rPr>
      </w:pPr>
      <w:r>
        <w:rPr>
          <w:rFonts w:ascii="Century Gothic" w:hAnsi="Century Gothic" w:cs="Arial"/>
          <w:sz w:val="20"/>
          <w:szCs w:val="22"/>
        </w:rPr>
        <w:t>The avid hunters and outdoorsmen primarily hunt Axis Deer at Joshua Creek Ranch. This year, both men were able to harvest a nice buck and doe on their visit and they’re already talking about next year. “As long as I can get up and around, I will definitely be back next year,” promised Tom Sr.</w:t>
      </w:r>
    </w:p>
    <w:p w14:paraId="54EEEEBC" w14:textId="77777777" w:rsidR="001858DF" w:rsidRDefault="001858DF" w:rsidP="00CF3C10">
      <w:pPr>
        <w:rPr>
          <w:rFonts w:ascii="Century Gothic" w:hAnsi="Century Gothic" w:cs="Arial"/>
          <w:sz w:val="20"/>
          <w:szCs w:val="22"/>
        </w:rPr>
      </w:pPr>
    </w:p>
    <w:p w14:paraId="3CE80D30" w14:textId="5ECDA773" w:rsidR="002A45BC" w:rsidRPr="00A45DA9" w:rsidRDefault="002A45BC">
      <w:pPr>
        <w:rPr>
          <w:rFonts w:ascii="Century Gothic" w:hAnsi="Century Gothic" w:cs="Arial"/>
          <w:b/>
          <w:sz w:val="20"/>
          <w:szCs w:val="22"/>
        </w:rPr>
      </w:pPr>
      <w:r w:rsidRPr="00A706F8">
        <w:rPr>
          <w:rFonts w:ascii="Century Gothic" w:hAnsi="Century Gothic" w:cs="Arial"/>
          <w:b/>
          <w:sz w:val="20"/>
          <w:szCs w:val="22"/>
        </w:rPr>
        <w:t>ABOUT JOSHUA CREEK RANCH:</w:t>
      </w:r>
    </w:p>
    <w:p w14:paraId="03376F8A" w14:textId="77777777" w:rsidR="009F3730" w:rsidRPr="009F3730" w:rsidRDefault="00A0472F" w:rsidP="009F3730">
      <w:pPr>
        <w:rPr>
          <w:rFonts w:ascii="Century Gothic" w:hAnsi="Century Gothic" w:cs="Arial"/>
          <w:sz w:val="20"/>
          <w:szCs w:val="22"/>
          <w:lang w:bidi="en-US"/>
        </w:rPr>
      </w:pPr>
      <w:r w:rsidRPr="00A0472F">
        <w:rPr>
          <w:rFonts w:ascii="Century Gothic" w:hAnsi="Century Gothic" w:cs="Arial"/>
          <w:sz w:val="20"/>
          <w:szCs w:val="22"/>
        </w:rPr>
        <w:t>Joshua Creek Ranch, located in the beautiful Texas Hill Country, is nestled on an isolated stretch of the pristine Guad</w:t>
      </w:r>
      <w:r>
        <w:rPr>
          <w:rFonts w:ascii="Century Gothic" w:hAnsi="Century Gothic" w:cs="Arial"/>
          <w:sz w:val="20"/>
          <w:szCs w:val="22"/>
        </w:rPr>
        <w:t>alupe River and Joshua Creek – j</w:t>
      </w:r>
      <w:r w:rsidRPr="00A0472F">
        <w:rPr>
          <w:rFonts w:ascii="Century Gothic" w:hAnsi="Century Gothic" w:cs="Arial"/>
          <w:sz w:val="20"/>
          <w:szCs w:val="22"/>
        </w:rPr>
        <w:t>ust 45 minutes northwest of San A</w:t>
      </w:r>
      <w:r w:rsidR="006F4919">
        <w:rPr>
          <w:rFonts w:ascii="Century Gothic" w:hAnsi="Century Gothic" w:cs="Arial"/>
          <w:sz w:val="20"/>
          <w:szCs w:val="22"/>
        </w:rPr>
        <w:t>ntonio</w:t>
      </w:r>
      <w:r w:rsidRPr="00A0472F">
        <w:rPr>
          <w:rFonts w:ascii="Century Gothic" w:hAnsi="Century Gothic" w:cs="Arial"/>
          <w:sz w:val="20"/>
          <w:szCs w:val="22"/>
        </w:rPr>
        <w:t>. The Ranch's diverse terrain is a perfect habitat for the best Upland Bird hunting in Texas, as well as decoyed Mallard Duck hunting and Dove hunting excursions in season. Sports enthusiasts also enjoy gunning on the scenic 15-station sporting clays course and fly-fishing on Joshua Creek</w:t>
      </w:r>
      <w:r w:rsidR="006F4919">
        <w:rPr>
          <w:rFonts w:ascii="Century Gothic" w:hAnsi="Century Gothic" w:cs="Arial"/>
          <w:sz w:val="20"/>
          <w:szCs w:val="22"/>
        </w:rPr>
        <w:t xml:space="preserve"> for Rainbow Trout</w:t>
      </w:r>
      <w:r w:rsidRPr="00A0472F">
        <w:rPr>
          <w:rFonts w:ascii="Century Gothic" w:hAnsi="Century Gothic" w:cs="Arial"/>
          <w:sz w:val="20"/>
          <w:szCs w:val="22"/>
        </w:rPr>
        <w:t>. There's trophy Axis Deer hunting year-round and Whitetail Deer and Turkey hunting in season. Gourmet dining and lodging with spectacular views completes the ultimate outdoor experience. In 2015, Joshua Creek Ranch celebrates 25 years as a superior hunting and shooting resort des</w:t>
      </w:r>
      <w:r w:rsidR="006F4919">
        <w:rPr>
          <w:rFonts w:ascii="Century Gothic" w:hAnsi="Century Gothic" w:cs="Arial"/>
          <w:sz w:val="20"/>
          <w:szCs w:val="22"/>
        </w:rPr>
        <w:t xml:space="preserve">tination. </w:t>
      </w:r>
      <w:r w:rsidR="009F3730" w:rsidRPr="009F3730">
        <w:rPr>
          <w:rFonts w:ascii="Century Gothic" w:hAnsi="Century Gothic" w:cs="Arial"/>
          <w:sz w:val="20"/>
          <w:szCs w:val="22"/>
          <w:lang w:bidi="en-US"/>
        </w:rPr>
        <w:t>Recognized as one of only five Beretta Trident Lodges for Excellence in Upland Bird Hunting in the United States and the only one in Texas, an Orvis Endorsed Wingshooting Lodge and recipient of the 2013 Award of Excellence from Sporting Classics Magazine for Hunting Lodge of the Year, Joshua Creek Ranch truly represents the BEST of the best.</w:t>
      </w:r>
    </w:p>
    <w:p w14:paraId="04B87AFB" w14:textId="591484CC" w:rsidR="00671EA2" w:rsidRDefault="00671EA2">
      <w:pPr>
        <w:rPr>
          <w:rFonts w:ascii="Century Gothic" w:hAnsi="Century Gothic" w:cs="Arial"/>
          <w:b/>
          <w:sz w:val="20"/>
          <w:szCs w:val="22"/>
        </w:rPr>
      </w:pPr>
    </w:p>
    <w:p w14:paraId="02B1A9A9" w14:textId="54D73308" w:rsidR="00DA61E9" w:rsidRPr="00A45DA9" w:rsidRDefault="006908F7">
      <w:pPr>
        <w:rPr>
          <w:rFonts w:ascii="Century Gothic" w:hAnsi="Century Gothic" w:cs="Arial"/>
          <w:b/>
          <w:sz w:val="20"/>
          <w:szCs w:val="22"/>
        </w:rPr>
      </w:pPr>
      <w:r w:rsidRPr="00A706F8">
        <w:rPr>
          <w:rFonts w:ascii="Century Gothic" w:hAnsi="Century Gothic" w:cs="Arial"/>
          <w:b/>
          <w:sz w:val="20"/>
          <w:szCs w:val="22"/>
        </w:rPr>
        <w:t>CONTACT</w:t>
      </w:r>
      <w:r w:rsidR="00651152" w:rsidRPr="00A706F8">
        <w:rPr>
          <w:rFonts w:ascii="Century Gothic" w:hAnsi="Century Gothic" w:cs="Arial"/>
          <w:b/>
          <w:sz w:val="20"/>
          <w:szCs w:val="22"/>
        </w:rPr>
        <w:t>S</w:t>
      </w:r>
      <w:r w:rsidR="00DA61E9" w:rsidRPr="00A706F8">
        <w:rPr>
          <w:rFonts w:ascii="Century Gothic" w:hAnsi="Century Gothic" w:cs="Arial"/>
          <w:b/>
          <w:sz w:val="20"/>
          <w:szCs w:val="22"/>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8"/>
      </w:tblGrid>
      <w:tr w:rsidR="00651152" w:rsidRPr="00A706F8" w14:paraId="58F744DB" w14:textId="77777777" w:rsidTr="00651152">
        <w:tc>
          <w:tcPr>
            <w:tcW w:w="4968" w:type="dxa"/>
          </w:tcPr>
          <w:p w14:paraId="1A9E0CFB"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lastRenderedPageBreak/>
              <w:t>Kevin Welborn</w:t>
            </w:r>
          </w:p>
          <w:p w14:paraId="3C64CA7B"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Director, Marketing &amp; Sales</w:t>
            </w:r>
          </w:p>
          <w:p w14:paraId="01B8AD99" w14:textId="77777777"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Joshua Creek Ranch</w:t>
            </w:r>
          </w:p>
          <w:p w14:paraId="24E8830D" w14:textId="4CA8596C" w:rsidR="00651152" w:rsidRPr="00A706F8" w:rsidRDefault="0053271D" w:rsidP="00651152">
            <w:pPr>
              <w:rPr>
                <w:rFonts w:ascii="Century Gothic" w:hAnsi="Century Gothic" w:cs="Arial"/>
                <w:sz w:val="20"/>
                <w:szCs w:val="22"/>
              </w:rPr>
            </w:pPr>
            <w:r w:rsidRPr="00A706F8">
              <w:rPr>
                <w:rFonts w:ascii="Century Gothic" w:hAnsi="Century Gothic" w:cs="Arial"/>
                <w:sz w:val="20"/>
                <w:szCs w:val="22"/>
              </w:rPr>
              <w:t xml:space="preserve">Office: </w:t>
            </w:r>
            <w:r w:rsidR="00651152" w:rsidRPr="00A706F8">
              <w:rPr>
                <w:rFonts w:ascii="Century Gothic" w:hAnsi="Century Gothic" w:cs="Arial"/>
                <w:sz w:val="20"/>
                <w:szCs w:val="22"/>
              </w:rPr>
              <w:t>830.537-5090</w:t>
            </w:r>
          </w:p>
          <w:p w14:paraId="0D73CAD4" w14:textId="6C33B5E4" w:rsidR="00651152" w:rsidRPr="00A706F8" w:rsidRDefault="00651152" w:rsidP="00651152">
            <w:pPr>
              <w:rPr>
                <w:rFonts w:ascii="Century Gothic" w:hAnsi="Century Gothic" w:cs="Arial"/>
                <w:sz w:val="20"/>
                <w:szCs w:val="22"/>
              </w:rPr>
            </w:pPr>
            <w:r w:rsidRPr="00A706F8">
              <w:rPr>
                <w:rFonts w:ascii="Century Gothic" w:hAnsi="Century Gothic" w:cs="Arial"/>
                <w:sz w:val="20"/>
                <w:szCs w:val="22"/>
              </w:rPr>
              <w:t xml:space="preserve">Email: </w:t>
            </w:r>
            <w:hyperlink r:id="rId8" w:history="1">
              <w:r w:rsidRPr="00A706F8">
                <w:rPr>
                  <w:rStyle w:val="Hyperlink"/>
                  <w:rFonts w:ascii="Century Gothic" w:hAnsi="Century Gothic" w:cs="Arial"/>
                  <w:sz w:val="20"/>
                  <w:szCs w:val="22"/>
                </w:rPr>
                <w:t>kevin@joshuacreek.com</w:t>
              </w:r>
            </w:hyperlink>
            <w:r w:rsidRPr="00A706F8">
              <w:rPr>
                <w:rFonts w:ascii="Century Gothic" w:hAnsi="Century Gothic" w:cs="Arial"/>
                <w:sz w:val="20"/>
                <w:szCs w:val="22"/>
              </w:rPr>
              <w:t xml:space="preserve"> </w:t>
            </w:r>
          </w:p>
        </w:tc>
        <w:tc>
          <w:tcPr>
            <w:tcW w:w="4968" w:type="dxa"/>
          </w:tcPr>
          <w:p w14:paraId="2E38ED60" w14:textId="0FC7987A" w:rsidR="00651152" w:rsidRPr="00A706F8" w:rsidRDefault="00651152" w:rsidP="00651152">
            <w:pPr>
              <w:rPr>
                <w:rFonts w:ascii="Century Gothic" w:hAnsi="Century Gothic" w:cs="Arial"/>
                <w:sz w:val="20"/>
                <w:szCs w:val="22"/>
              </w:rPr>
            </w:pPr>
          </w:p>
        </w:tc>
      </w:tr>
    </w:tbl>
    <w:p w14:paraId="5D33E068" w14:textId="77777777" w:rsidR="0010292A" w:rsidRPr="00A706F8" w:rsidRDefault="0010292A" w:rsidP="009F3730">
      <w:pPr>
        <w:rPr>
          <w:rFonts w:ascii="Century Gothic" w:hAnsi="Century Gothic" w:cs="Arial"/>
          <w:sz w:val="22"/>
          <w:szCs w:val="22"/>
        </w:rPr>
      </w:pPr>
    </w:p>
    <w:sectPr w:rsidR="0010292A" w:rsidRPr="00A706F8" w:rsidSect="009F3730">
      <w:headerReference w:type="even" r:id="rId9"/>
      <w:headerReference w:type="default" r:id="rId10"/>
      <w:headerReference w:type="first" r:id="rId11"/>
      <w:pgSz w:w="12240" w:h="15840"/>
      <w:pgMar w:top="1080" w:right="1296" w:bottom="1296"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94B7B5" w14:textId="77777777" w:rsidR="00FA2EF3" w:rsidRDefault="00FA2EF3" w:rsidP="00CA6A32">
      <w:r>
        <w:separator/>
      </w:r>
    </w:p>
  </w:endnote>
  <w:endnote w:type="continuationSeparator" w:id="0">
    <w:p w14:paraId="0563870A" w14:textId="77777777" w:rsidR="00FA2EF3" w:rsidRDefault="00FA2EF3" w:rsidP="00CA6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470684" w14:textId="77777777" w:rsidR="00FA2EF3" w:rsidRDefault="00FA2EF3" w:rsidP="00CA6A32">
      <w:r>
        <w:separator/>
      </w:r>
    </w:p>
  </w:footnote>
  <w:footnote w:type="continuationSeparator" w:id="0">
    <w:p w14:paraId="09F1A452" w14:textId="77777777" w:rsidR="00FA2EF3" w:rsidRDefault="00FA2EF3" w:rsidP="00CA6A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C557A" w14:textId="5A58E17C" w:rsidR="00FA2EF3" w:rsidRDefault="007C40DF">
    <w:pPr>
      <w:pStyle w:val="Header"/>
    </w:pPr>
    <w:r>
      <w:rPr>
        <w:noProof/>
        <w:lang w:eastAsia="en-US"/>
      </w:rPr>
      <w:pict w14:anchorId="1ECF2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4.5pt;height:627pt;z-index:-251657216;mso-wrap-edited:f;mso-position-horizontal:center;mso-position-horizontal-relative:margin;mso-position-vertical:center;mso-position-vertical-relative:margin" wrapcoords="-33 0 -33 21548 21600 21548 21600 0 -33 0">
          <v:imagedata r:id="rId1" o:title="JCR New Letterhead LD"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F9D63" w14:textId="78E6CAE1" w:rsidR="00FA2EF3" w:rsidRDefault="00FA2EF3" w:rsidP="00AA26AE">
    <w:pPr>
      <w:pStyle w:val="Header"/>
      <w:tabs>
        <w:tab w:val="clear" w:pos="8640"/>
        <w:tab w:val="right" w:pos="9720"/>
      </w:tabs>
      <w:rPr>
        <w:rFonts w:ascii="Arial" w:hAnsi="Arial" w:cs="Arial"/>
        <w:sz w:val="16"/>
      </w:rPr>
    </w:pPr>
    <w:r>
      <w:rPr>
        <w:rFonts w:ascii="Arial" w:hAnsi="Arial" w:cs="Arial"/>
        <w:sz w:val="1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4969"/>
    </w:tblGrid>
    <w:tr w:rsidR="00FA2EF3" w14:paraId="7276260E" w14:textId="77777777" w:rsidTr="00AA26AE">
      <w:tc>
        <w:tcPr>
          <w:tcW w:w="4968" w:type="dxa"/>
        </w:tcPr>
        <w:p w14:paraId="7E17ACA8" w14:textId="49021525" w:rsidR="00FA2EF3" w:rsidRDefault="00FA2EF3" w:rsidP="00AA26AE">
          <w:pPr>
            <w:pStyle w:val="Header"/>
            <w:tabs>
              <w:tab w:val="clear" w:pos="8640"/>
              <w:tab w:val="right" w:pos="9720"/>
            </w:tabs>
            <w:rPr>
              <w:rFonts w:ascii="Arial" w:hAnsi="Arial" w:cs="Arial"/>
              <w:sz w:val="16"/>
            </w:rPr>
          </w:pPr>
          <w:r>
            <w:rPr>
              <w:rFonts w:ascii="Helvetica" w:hAnsi="Helvetica" w:cs="Helvetica"/>
              <w:noProof/>
              <w:lang w:eastAsia="en-US"/>
            </w:rPr>
            <w:drawing>
              <wp:inline distT="0" distB="0" distL="0" distR="0" wp14:anchorId="6FF20C92" wp14:editId="5904E17B">
                <wp:extent cx="1210733" cy="11788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2770" cy="1180854"/>
                        </a:xfrm>
                        <a:prstGeom prst="rect">
                          <a:avLst/>
                        </a:prstGeom>
                        <a:noFill/>
                        <a:ln>
                          <a:noFill/>
                        </a:ln>
                      </pic:spPr>
                    </pic:pic>
                  </a:graphicData>
                </a:graphic>
              </wp:inline>
            </w:drawing>
          </w:r>
        </w:p>
      </w:tc>
      <w:tc>
        <w:tcPr>
          <w:tcW w:w="4968" w:type="dxa"/>
        </w:tcPr>
        <w:p w14:paraId="5D0FABB7" w14:textId="77777777" w:rsidR="00FA2EF3" w:rsidRDefault="00FA2EF3" w:rsidP="00AA26AE">
          <w:pPr>
            <w:pStyle w:val="Header"/>
            <w:tabs>
              <w:tab w:val="clear" w:pos="4320"/>
              <w:tab w:val="right" w:pos="4752"/>
            </w:tabs>
            <w:rPr>
              <w:rFonts w:ascii="Arial" w:hAnsi="Arial" w:cs="Arial"/>
              <w:sz w:val="16"/>
            </w:rPr>
          </w:pPr>
          <w:r>
            <w:rPr>
              <w:rFonts w:ascii="Arial" w:hAnsi="Arial" w:cs="Arial"/>
              <w:sz w:val="16"/>
            </w:rPr>
            <w:tab/>
          </w:r>
        </w:p>
        <w:p w14:paraId="7B656156" w14:textId="78C1666B" w:rsidR="00FA2EF3" w:rsidRPr="00AA26AE" w:rsidRDefault="00FA2EF3" w:rsidP="00AA26AE">
          <w:pPr>
            <w:pStyle w:val="Header"/>
            <w:tabs>
              <w:tab w:val="clear" w:pos="4320"/>
              <w:tab w:val="right" w:pos="4752"/>
            </w:tabs>
            <w:rPr>
              <w:rFonts w:ascii="Garamond" w:hAnsi="Garamond" w:cs="Arial"/>
              <w:b/>
              <w:color w:val="B15307"/>
              <w:sz w:val="16"/>
            </w:rPr>
          </w:pPr>
          <w:r>
            <w:rPr>
              <w:rFonts w:ascii="Arial" w:hAnsi="Arial" w:cs="Arial"/>
              <w:sz w:val="16"/>
            </w:rPr>
            <w:tab/>
          </w:r>
          <w:r w:rsidRPr="00AA26AE">
            <w:rPr>
              <w:rFonts w:ascii="Garamond" w:hAnsi="Garamond" w:cs="Arial"/>
              <w:b/>
              <w:color w:val="B15307"/>
              <w:sz w:val="28"/>
            </w:rPr>
            <w:t>Joshua Creek Ranch</w:t>
          </w:r>
        </w:p>
        <w:p w14:paraId="5F3C13F2" w14:textId="7B54247D" w:rsidR="00FA2EF3" w:rsidRPr="00A706F8" w:rsidRDefault="00FA2EF3" w:rsidP="00AA26AE">
          <w:pPr>
            <w:pStyle w:val="Header"/>
            <w:tabs>
              <w:tab w:val="clear" w:pos="4320"/>
              <w:tab w:val="right" w:pos="4752"/>
            </w:tabs>
            <w:rPr>
              <w:rFonts w:ascii="Century Gothic" w:hAnsi="Century Gothic" w:cs="Arial"/>
              <w:sz w:val="16"/>
            </w:rPr>
          </w:pPr>
          <w:r>
            <w:rPr>
              <w:rFonts w:ascii="Arial" w:hAnsi="Arial" w:cs="Arial"/>
              <w:sz w:val="16"/>
            </w:rPr>
            <w:tab/>
          </w:r>
          <w:r w:rsidRPr="00A706F8">
            <w:rPr>
              <w:rFonts w:ascii="Century Gothic" w:hAnsi="Century Gothic" w:cs="Arial"/>
              <w:sz w:val="16"/>
            </w:rPr>
            <w:t xml:space="preserve">132 Cravey Road </w:t>
          </w:r>
        </w:p>
        <w:p w14:paraId="1ED62640" w14:textId="6C6F4EFF"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P.O. Box 1946</w:t>
          </w:r>
          <w:r w:rsidRPr="00A706F8">
            <w:rPr>
              <w:rFonts w:ascii="Century Gothic" w:hAnsi="Century Gothic" w:cs="Arial"/>
              <w:sz w:val="16"/>
            </w:rPr>
            <w:tab/>
          </w:r>
          <w:r w:rsidRPr="00A706F8">
            <w:rPr>
              <w:rFonts w:ascii="Century Gothic" w:hAnsi="Century Gothic" w:cs="Arial"/>
              <w:sz w:val="16"/>
            </w:rPr>
            <w:tab/>
            <w:t>Boerne, Texas 78006</w:t>
          </w:r>
        </w:p>
        <w:p w14:paraId="188617FB" w14:textId="05366FC5"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Boerne, Texas 78006</w:t>
          </w:r>
          <w:r w:rsidRPr="00A706F8">
            <w:rPr>
              <w:rFonts w:ascii="Century Gothic" w:hAnsi="Century Gothic" w:cs="Arial"/>
              <w:sz w:val="16"/>
            </w:rPr>
            <w:tab/>
          </w:r>
          <w:r w:rsidRPr="00A706F8">
            <w:rPr>
              <w:rFonts w:ascii="Century Gothic" w:hAnsi="Century Gothic" w:cs="Arial"/>
              <w:sz w:val="16"/>
            </w:rPr>
            <w:tab/>
            <w:t>Boerne: (830) 537-5090</w:t>
          </w:r>
        </w:p>
        <w:p w14:paraId="6B52AA88" w14:textId="42517987"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Boerne: (830) 537-5090</w:t>
          </w:r>
          <w:r w:rsidRPr="00A706F8">
            <w:rPr>
              <w:rFonts w:ascii="Century Gothic" w:hAnsi="Century Gothic" w:cs="Arial"/>
              <w:sz w:val="16"/>
            </w:rPr>
            <w:tab/>
          </w:r>
          <w:r w:rsidRPr="00A706F8">
            <w:rPr>
              <w:rFonts w:ascii="Century Gothic" w:hAnsi="Century Gothic" w:cs="Arial"/>
              <w:sz w:val="16"/>
            </w:rPr>
            <w:tab/>
            <w:t>San Antonio Metro: (830) 230-5190</w:t>
          </w:r>
        </w:p>
        <w:p w14:paraId="5D652601" w14:textId="05E8841A"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San Antonio Metro: (830) 230-5190</w:t>
          </w:r>
          <w:r w:rsidRPr="00A706F8">
            <w:rPr>
              <w:rFonts w:ascii="Century Gothic" w:hAnsi="Century Gothic" w:cs="Arial"/>
              <w:sz w:val="16"/>
            </w:rPr>
            <w:tab/>
          </w:r>
          <w:r w:rsidRPr="00A706F8">
            <w:rPr>
              <w:rFonts w:ascii="Century Gothic" w:hAnsi="Century Gothic" w:cs="Arial"/>
              <w:sz w:val="16"/>
            </w:rPr>
            <w:tab/>
            <w:t xml:space="preserve">Website: </w:t>
          </w:r>
          <w:hyperlink r:id="rId2" w:history="1">
            <w:r w:rsidRPr="00A706F8">
              <w:rPr>
                <w:rStyle w:val="Hyperlink"/>
                <w:rFonts w:ascii="Century Gothic" w:hAnsi="Century Gothic" w:cs="Arial"/>
                <w:sz w:val="16"/>
              </w:rPr>
              <w:t>www.joshuacreek.com</w:t>
            </w:r>
          </w:hyperlink>
        </w:p>
        <w:p w14:paraId="0C6FE549" w14:textId="2617CF05" w:rsidR="00FA2EF3" w:rsidRPr="00A706F8" w:rsidRDefault="00FA2EF3" w:rsidP="00AA26AE">
          <w:pPr>
            <w:pStyle w:val="Header"/>
            <w:tabs>
              <w:tab w:val="clear" w:pos="4320"/>
              <w:tab w:val="right" w:pos="4752"/>
            </w:tabs>
            <w:rPr>
              <w:rFonts w:ascii="Century Gothic" w:hAnsi="Century Gothic" w:cs="Arial"/>
              <w:sz w:val="16"/>
            </w:rPr>
          </w:pPr>
          <w:r w:rsidRPr="00A706F8">
            <w:rPr>
              <w:rFonts w:ascii="Century Gothic" w:hAnsi="Century Gothic" w:cs="Arial"/>
              <w:sz w:val="16"/>
            </w:rPr>
            <w:tab/>
            <w:t xml:space="preserve">Website: </w:t>
          </w:r>
          <w:hyperlink r:id="rId3" w:history="1">
            <w:r w:rsidRPr="00A706F8">
              <w:rPr>
                <w:rStyle w:val="Hyperlink"/>
                <w:rFonts w:ascii="Century Gothic" w:hAnsi="Century Gothic" w:cs="Arial"/>
                <w:sz w:val="16"/>
              </w:rPr>
              <w:t>www.joshuacreek.com</w:t>
            </w:r>
          </w:hyperlink>
          <w:r w:rsidRPr="00A706F8">
            <w:rPr>
              <w:rFonts w:ascii="Century Gothic" w:hAnsi="Century Gothic" w:cs="Arial"/>
              <w:sz w:val="16"/>
            </w:rPr>
            <w:tab/>
          </w:r>
          <w:r w:rsidRPr="00A706F8">
            <w:rPr>
              <w:rFonts w:ascii="Century Gothic" w:hAnsi="Century Gothic" w:cs="Arial"/>
              <w:sz w:val="16"/>
            </w:rPr>
            <w:tab/>
            <w:t>Email: info@joshuacreek.com</w:t>
          </w:r>
        </w:p>
        <w:p w14:paraId="6D47B1A0" w14:textId="7A6DB041" w:rsidR="00FA2EF3" w:rsidRDefault="00FA2EF3" w:rsidP="00AA26AE">
          <w:pPr>
            <w:pStyle w:val="Header"/>
            <w:tabs>
              <w:tab w:val="clear" w:pos="4320"/>
              <w:tab w:val="clear" w:pos="8640"/>
              <w:tab w:val="right" w:pos="4752"/>
              <w:tab w:val="right" w:pos="9720"/>
            </w:tabs>
            <w:rPr>
              <w:rFonts w:ascii="Arial" w:hAnsi="Arial" w:cs="Arial"/>
              <w:sz w:val="16"/>
            </w:rPr>
          </w:pPr>
          <w:r w:rsidRPr="00A706F8">
            <w:rPr>
              <w:rFonts w:ascii="Century Gothic" w:hAnsi="Century Gothic" w:cs="Arial"/>
              <w:sz w:val="16"/>
            </w:rPr>
            <w:tab/>
            <w:t>Email: info@joshuacreek.com</w:t>
          </w:r>
        </w:p>
      </w:tc>
    </w:tr>
  </w:tbl>
  <w:p w14:paraId="2B43EC29" w14:textId="6EBECE94" w:rsidR="00FA2EF3" w:rsidRPr="00AA26AE" w:rsidRDefault="00FA2EF3" w:rsidP="00AA26AE">
    <w:pPr>
      <w:pStyle w:val="Header"/>
      <w:tabs>
        <w:tab w:val="clear" w:pos="8640"/>
        <w:tab w:val="right" w:pos="9720"/>
      </w:tabs>
      <w:rPr>
        <w:rFonts w:ascii="Arial" w:hAnsi="Arial" w:cs="Arial"/>
        <w:sz w:val="16"/>
      </w:rPr>
    </w:pPr>
    <w:r>
      <w:rPr>
        <w:rFonts w:ascii="Arial" w:hAnsi="Arial" w:cs="Arial"/>
        <w:sz w:val="1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D1CD6" w14:textId="0CB0F6B1" w:rsidR="00FA2EF3" w:rsidRDefault="007C40DF">
    <w:pPr>
      <w:pStyle w:val="Header"/>
    </w:pPr>
    <w:r>
      <w:rPr>
        <w:noProof/>
        <w:lang w:eastAsia="en-US"/>
      </w:rPr>
      <w:pict w14:anchorId="7BF4A2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4.5pt;height:627pt;z-index:-251656192;mso-wrap-edited:f;mso-position-horizontal:center;mso-position-horizontal-relative:margin;mso-position-vertical:center;mso-position-vertical-relative:margin" wrapcoords="-33 0 -33 21548 21600 21548 21600 0 -33 0">
          <v:imagedata r:id="rId1" o:title="JCR New Letterhead LD"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B4"/>
    <w:rsid w:val="000159DF"/>
    <w:rsid w:val="00055E77"/>
    <w:rsid w:val="0010292A"/>
    <w:rsid w:val="00110895"/>
    <w:rsid w:val="001234F7"/>
    <w:rsid w:val="0016657A"/>
    <w:rsid w:val="001851AF"/>
    <w:rsid w:val="001858DF"/>
    <w:rsid w:val="00195284"/>
    <w:rsid w:val="001A4CA2"/>
    <w:rsid w:val="001C2120"/>
    <w:rsid w:val="001D3C0C"/>
    <w:rsid w:val="00211F31"/>
    <w:rsid w:val="00256159"/>
    <w:rsid w:val="00265335"/>
    <w:rsid w:val="002850B6"/>
    <w:rsid w:val="002A45BC"/>
    <w:rsid w:val="002C18BB"/>
    <w:rsid w:val="00302969"/>
    <w:rsid w:val="0039406D"/>
    <w:rsid w:val="004624F3"/>
    <w:rsid w:val="004A3061"/>
    <w:rsid w:val="0053271D"/>
    <w:rsid w:val="005A4D6D"/>
    <w:rsid w:val="005E0069"/>
    <w:rsid w:val="005E43E9"/>
    <w:rsid w:val="00651152"/>
    <w:rsid w:val="00671EA2"/>
    <w:rsid w:val="006908F7"/>
    <w:rsid w:val="00693A14"/>
    <w:rsid w:val="006F4919"/>
    <w:rsid w:val="00704B38"/>
    <w:rsid w:val="00767EF6"/>
    <w:rsid w:val="0079720D"/>
    <w:rsid w:val="007B2409"/>
    <w:rsid w:val="007C40DF"/>
    <w:rsid w:val="007E364D"/>
    <w:rsid w:val="00834206"/>
    <w:rsid w:val="00854199"/>
    <w:rsid w:val="0086594E"/>
    <w:rsid w:val="008B47B4"/>
    <w:rsid w:val="009C0ED6"/>
    <w:rsid w:val="009D0158"/>
    <w:rsid w:val="009F3730"/>
    <w:rsid w:val="00A04119"/>
    <w:rsid w:val="00A0472F"/>
    <w:rsid w:val="00A05D69"/>
    <w:rsid w:val="00A21103"/>
    <w:rsid w:val="00A271BE"/>
    <w:rsid w:val="00A45DA9"/>
    <w:rsid w:val="00A53974"/>
    <w:rsid w:val="00A63417"/>
    <w:rsid w:val="00A706F8"/>
    <w:rsid w:val="00A97AF3"/>
    <w:rsid w:val="00AA26AE"/>
    <w:rsid w:val="00AD6D8D"/>
    <w:rsid w:val="00B224F3"/>
    <w:rsid w:val="00B50FDC"/>
    <w:rsid w:val="00B65EAF"/>
    <w:rsid w:val="00B74D6E"/>
    <w:rsid w:val="00C053EA"/>
    <w:rsid w:val="00C131C9"/>
    <w:rsid w:val="00CA6A32"/>
    <w:rsid w:val="00CD2BC8"/>
    <w:rsid w:val="00CF21B0"/>
    <w:rsid w:val="00CF3C10"/>
    <w:rsid w:val="00D307CE"/>
    <w:rsid w:val="00D9272F"/>
    <w:rsid w:val="00DA61E9"/>
    <w:rsid w:val="00EC2028"/>
    <w:rsid w:val="00EE62F7"/>
    <w:rsid w:val="00F24A6E"/>
    <w:rsid w:val="00F9679D"/>
    <w:rsid w:val="00FA2EF3"/>
    <w:rsid w:val="00FA7621"/>
    <w:rsid w:val="00FB43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EB1B0EA"/>
  <w14:defaultImageDpi w14:val="300"/>
  <w15:docId w15:val="{3929766F-1CB4-4F81-8DD5-64B60376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A32"/>
    <w:rPr>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A6A32"/>
    <w:rPr>
      <w:color w:val="0000FF" w:themeColor="hyperlink"/>
      <w:u w:val="single"/>
    </w:rPr>
  </w:style>
  <w:style w:type="character" w:styleId="FollowedHyperlink">
    <w:name w:val="FollowedHyperlink"/>
    <w:basedOn w:val="DefaultParagraphFont"/>
    <w:uiPriority w:val="99"/>
    <w:semiHidden/>
    <w:unhideWhenUsed/>
    <w:rsid w:val="00CA6A32"/>
    <w:rPr>
      <w:color w:val="800080" w:themeColor="followedHyperlink"/>
      <w:u w:val="single"/>
    </w:rPr>
  </w:style>
  <w:style w:type="paragraph" w:styleId="Header">
    <w:name w:val="header"/>
    <w:basedOn w:val="Normal"/>
    <w:link w:val="HeaderChar"/>
    <w:uiPriority w:val="99"/>
    <w:unhideWhenUsed/>
    <w:rsid w:val="00CA6A32"/>
    <w:pPr>
      <w:tabs>
        <w:tab w:val="center" w:pos="4320"/>
        <w:tab w:val="right" w:pos="8640"/>
      </w:tabs>
    </w:pPr>
  </w:style>
  <w:style w:type="character" w:customStyle="1" w:styleId="HeaderChar">
    <w:name w:val="Header Char"/>
    <w:basedOn w:val="DefaultParagraphFont"/>
    <w:link w:val="Header"/>
    <w:uiPriority w:val="99"/>
    <w:rsid w:val="00CA6A32"/>
    <w:rPr>
      <w:lang w:eastAsia="ja-JP"/>
    </w:rPr>
  </w:style>
  <w:style w:type="paragraph" w:styleId="Footer">
    <w:name w:val="footer"/>
    <w:basedOn w:val="Normal"/>
    <w:link w:val="FooterChar"/>
    <w:uiPriority w:val="99"/>
    <w:unhideWhenUsed/>
    <w:rsid w:val="00CA6A32"/>
    <w:pPr>
      <w:tabs>
        <w:tab w:val="center" w:pos="4320"/>
        <w:tab w:val="right" w:pos="8640"/>
      </w:tabs>
    </w:pPr>
  </w:style>
  <w:style w:type="character" w:customStyle="1" w:styleId="FooterChar">
    <w:name w:val="Footer Char"/>
    <w:basedOn w:val="DefaultParagraphFont"/>
    <w:link w:val="Footer"/>
    <w:uiPriority w:val="99"/>
    <w:rsid w:val="00CA6A32"/>
    <w:rPr>
      <w:lang w:eastAsia="ja-JP"/>
    </w:rPr>
  </w:style>
  <w:style w:type="paragraph" w:styleId="BalloonText">
    <w:name w:val="Balloon Text"/>
    <w:basedOn w:val="Normal"/>
    <w:link w:val="BalloonTextChar"/>
    <w:uiPriority w:val="99"/>
    <w:semiHidden/>
    <w:unhideWhenUsed/>
    <w:rsid w:val="002A45B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A45BC"/>
    <w:rPr>
      <w:rFonts w:ascii="Lucida Grande" w:hAnsi="Lucida Grande" w:cs="Lucida Grande"/>
      <w:sz w:val="18"/>
      <w:szCs w:val="18"/>
      <w:lang w:eastAsia="ja-JP"/>
    </w:rPr>
  </w:style>
  <w:style w:type="table" w:styleId="TableGrid">
    <w:name w:val="Table Grid"/>
    <w:basedOn w:val="TableNormal"/>
    <w:uiPriority w:val="59"/>
    <w:rsid w:val="00651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vin@joshuacreek.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joshuacreek.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http://www.joshuacreek.com" TargetMode="External"/><Relationship Id="rId2" Type="http://schemas.openxmlformats.org/officeDocument/2006/relationships/hyperlink" Target="http://www.joshuacreek.com" TargetMode="External"/><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900F6-61BF-43AC-8288-596BAE3B5F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2</Pages>
  <Words>520</Words>
  <Characters>2968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Unleaded Communications</Company>
  <LinksUpToDate>false</LinksUpToDate>
  <CharactersWithSpaces>3482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Welborn</dc:creator>
  <cp:keywords/>
  <dc:description/>
  <cp:lastModifiedBy>Kevin Welborn</cp:lastModifiedBy>
  <cp:revision>11</cp:revision>
  <dcterms:created xsi:type="dcterms:W3CDTF">2014-10-23T13:49:00Z</dcterms:created>
  <dcterms:modified xsi:type="dcterms:W3CDTF">2014-10-24T21:37:00Z</dcterms:modified>
</cp:coreProperties>
</file>